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                              </w:t>
      </w:r>
      <w:r>
        <w:rPr>
          <w:rFonts w:eastAsia="Times New Roman" w:cs="Times New Roman"/>
          <w:sz w:val="28"/>
          <w:szCs w:val="28"/>
          <w:lang w:eastAsia="zh-CN"/>
        </w:rPr>
        <w:t>РОССИЙСКАЯ ФЕДЕРАЦИЯ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РОСТОВСКАЯ ОБЛАСТЬ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ТАРАСОВСКИЙ РАЙОН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   </w:t>
      </w:r>
      <w:r>
        <w:rPr>
          <w:rFonts w:eastAsia="Times New Roman" w:cs="Times New Roman"/>
          <w:sz w:val="28"/>
          <w:szCs w:val="28"/>
          <w:lang w:eastAsia="zh-CN"/>
        </w:rPr>
        <w:t xml:space="preserve">МУНИЦИПАЛЬНОЕ ОБРАЗОВАНИЕ 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/>
          <w:sz w:val="28"/>
          <w:szCs w:val="28"/>
          <w:lang w:eastAsia="zh-CN"/>
        </w:rPr>
        <w:t>«МИТЯКИНСКОЕ СЕЛЬСКОЕ ПОСЕЛЕНИЕ»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    </w:t>
      </w:r>
      <w:r>
        <w:rPr>
          <w:rFonts w:eastAsia="Times New Roman" w:cs="Times New Roman"/>
          <w:sz w:val="28"/>
          <w:szCs w:val="28"/>
          <w:lang w:eastAsia="zh-CN"/>
        </w:rPr>
        <w:t>АДМИНИСТРАЦИЯ МИТЯКИНСКОГО СЕЛЬСКОГО ПОСЕЛЕНИЯ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ПОСТАНОВЛЕНИЕ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04.03.2025 г.                           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 xml:space="preserve">                              ст-ца Митякинская   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 предоставлении в аренду гражданам и юридическим лицам</w:t>
        <w:br/>
        <w:t>находящихся в муниципальной собственности земельных участков.</w:t>
      </w:r>
      <w:r>
        <w:rPr>
          <w:sz w:val="28"/>
          <w:szCs w:val="28"/>
        </w:rPr>
        <w:t xml:space="preserve">                                      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соответствии с Земельным кодексом Российской Федерации от 25.10.2001г. №136-ФЗ, Федеральным законом от 24.07.2002г. №101-ФЗ "Об обороте земель сельскохозяйственного назначения», Федеральным законом от 21.07.1997г.. №122-ФЗ «О государственной регистрации прав на недвижимое имущество и сделок с ним», Решением Собрания депутатов  «Митякинского сельского поселения» №_13_от 22.05.2015г.  «Об арендной плате за использование земельных участков находящихся в муниципальной собственности «Митякинского сельского поселения» и на основании заявления </w:t>
      </w:r>
      <w:r>
        <w:rPr>
          <w:sz w:val="28"/>
          <w:szCs w:val="28"/>
        </w:rPr>
        <w:t>физического лица Кузьмина Александра Борисовича</w:t>
      </w:r>
      <w:r>
        <w:rPr>
          <w:sz w:val="28"/>
          <w:szCs w:val="28"/>
        </w:rPr>
        <w:t xml:space="preserve"> о заключении договоров аренды земельных участков, на новый срок  ранее предоставленные ему по договорам аренды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от 04.03.2020г, Администрация Митякинского сельского поселения: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>
      <w:pPr>
        <w:pStyle w:val="ListParagraph"/>
        <w:numPr>
          <w:ilvl w:val="0"/>
          <w:numId w:val="1"/>
        </w:numPr>
        <w:spacing w:before="360" w:after="0"/>
        <w:contextualSpacing/>
        <w:jc w:val="both"/>
        <w:rPr/>
      </w:pPr>
      <w:r>
        <w:rPr>
          <w:sz w:val="28"/>
          <w:szCs w:val="28"/>
        </w:rPr>
        <w:t xml:space="preserve">Заключить договора аренды  с </w:t>
      </w:r>
      <w:r>
        <w:rPr>
          <w:sz w:val="28"/>
          <w:szCs w:val="28"/>
        </w:rPr>
        <w:t xml:space="preserve">физическим лицом Кузьминым Александром Борисовичем </w:t>
      </w:r>
      <w:r>
        <w:rPr>
          <w:sz w:val="28"/>
          <w:szCs w:val="28"/>
        </w:rPr>
        <w:t>, на новый срок,  на земельные участки из земель  сельскохозяйственного назначения (пашня):</w:t>
      </w:r>
    </w:p>
    <w:p>
      <w:pPr>
        <w:pStyle w:val="ListParagraph"/>
        <w:spacing w:before="360" w:after="0"/>
        <w:ind w:left="927"/>
        <w:contextualSpacing/>
        <w:rPr>
          <w:sz w:val="28"/>
          <w:szCs w:val="28"/>
        </w:rPr>
      </w:pPr>
      <w:r>
        <w:rPr>
          <w:sz w:val="28"/>
          <w:szCs w:val="28"/>
        </w:rPr>
        <w:t>-  кадастровый номер №61:37:600019:174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,  находящийся по адресу: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Ростовская область, р-н Тарасовский, ст-ца Митякинская, Участок находится примерно в 5 км от ориентира по направлению на северо-восток</w:t>
      </w:r>
      <w:r>
        <w:rPr>
          <w:sz w:val="28"/>
          <w:szCs w:val="28"/>
        </w:rPr>
        <w:t xml:space="preserve"> , площадью </w:t>
      </w:r>
      <w:r>
        <w:rPr>
          <w:sz w:val="28"/>
          <w:szCs w:val="28"/>
        </w:rPr>
        <w:t>64100</w:t>
      </w:r>
      <w:r>
        <w:rPr>
          <w:sz w:val="28"/>
          <w:szCs w:val="28"/>
        </w:rPr>
        <w:t xml:space="preserve"> кв. м. сроком 5 лет.</w:t>
      </w:r>
    </w:p>
    <w:p>
      <w:pPr>
        <w:pStyle w:val="ListParagraph"/>
        <w:spacing w:before="360" w:after="0"/>
        <w:ind w:left="927"/>
        <w:contextualSpacing/>
        <w:rPr/>
      </w:pP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360" w:after="0"/>
        <w:contextualSpacing/>
        <w:jc w:val="both"/>
        <w:rPr/>
      </w:pPr>
      <w:r>
        <w:rPr>
          <w:sz w:val="28"/>
          <w:szCs w:val="28"/>
        </w:rPr>
        <w:t>Специалисту по земельным и имущественным отношениям подготовить договор  аренды  земельного  участка.</w:t>
      </w:r>
    </w:p>
    <w:p>
      <w:pPr>
        <w:pStyle w:val="ListParagraph"/>
        <w:spacing w:before="360" w:after="0"/>
        <w:ind w:left="927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ООО «Донская степь»</w:t>
      </w:r>
      <w:r>
        <w:rPr/>
        <w:t xml:space="preserve"> </w:t>
      </w:r>
      <w:r>
        <w:rPr>
          <w:sz w:val="28"/>
          <w:szCs w:val="28"/>
        </w:rPr>
        <w:t xml:space="preserve">обеспечить государственную         регистрацию договоров аренды  земельных  участков  в соответствии с Федеральным законом от 21.07.1997 №  122-ФЗ </w:t>
      </w:r>
    </w:p>
    <w:p>
      <w:pPr>
        <w:pStyle w:val="Normal"/>
        <w:ind w:left="927"/>
        <w:rPr/>
      </w:pPr>
      <w:r>
        <w:rPr>
          <w:sz w:val="28"/>
          <w:szCs w:val="28"/>
        </w:rPr>
        <w:t xml:space="preserve"> “</w:t>
      </w:r>
      <w:r>
        <w:rPr>
          <w:sz w:val="28"/>
          <w:szCs w:val="28"/>
        </w:rPr>
        <w:t>О государственной регистрации прав на недвижимое имущество и сделок с ним”.</w:t>
      </w:r>
    </w:p>
    <w:p>
      <w:pPr>
        <w:pStyle w:val="Normal"/>
        <w:tabs>
          <w:tab w:val="clear" w:pos="708"/>
          <w:tab w:val="right" w:pos="86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right" w:pos="8640" w:leader="none"/>
        </w:tabs>
        <w:rPr/>
      </w:pPr>
      <w:r>
        <w:rPr/>
      </w:r>
    </w:p>
    <w:p>
      <w:pPr>
        <w:pStyle w:val="Normal"/>
        <w:tabs>
          <w:tab w:val="clear" w:pos="708"/>
          <w:tab w:val="right" w:pos="86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>
      <w:pPr>
        <w:pStyle w:val="Normal"/>
        <w:tabs>
          <w:tab w:val="clear" w:pos="708"/>
          <w:tab w:val="right" w:pos="8640" w:leader="none"/>
        </w:tabs>
        <w:rPr/>
      </w:pPr>
      <w:r>
        <w:rPr>
          <w:color w:val="000000"/>
          <w:sz w:val="28"/>
          <w:szCs w:val="28"/>
        </w:rPr>
        <w:t>Митякинского</w:t>
      </w:r>
      <w:r>
        <w:rPr/>
        <w:t xml:space="preserve"> </w:t>
      </w:r>
      <w:r>
        <w:rPr>
          <w:color w:val="000000"/>
          <w:sz w:val="28"/>
          <w:szCs w:val="28"/>
        </w:rPr>
        <w:t>сельского поселения                                           А.В. Куприенко</w:t>
      </w:r>
    </w:p>
    <w:p>
      <w:pPr>
        <w:pStyle w:val="Normal"/>
        <w:tabs>
          <w:tab w:val="clear" w:pos="708"/>
          <w:tab w:val="right" w:pos="8640" w:leader="none"/>
        </w:tabs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075c5c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№1_"/>
    <w:basedOn w:val="DefaultParagraphFont"/>
    <w:qFormat/>
    <w:rsid w:val="00075c5c"/>
    <w:rPr>
      <w:b/>
      <w:bCs/>
      <w:sz w:val="34"/>
      <w:szCs w:val="34"/>
      <w:shd w:fill="FFFFFF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3613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75c5c"/>
    <w:pPr>
      <w:spacing w:before="0" w:after="120"/>
    </w:pPr>
    <w:rPr/>
  </w:style>
  <w:style w:type="paragraph" w:styleId="List">
    <w:name w:val="List"/>
    <w:basedOn w:val="BodyText"/>
    <w:rsid w:val="00075c5c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 w:customStyle="1">
    <w:name w:val="Заголовок (user)"/>
    <w:basedOn w:val="Normal"/>
    <w:next w:val="BodyText"/>
    <w:qFormat/>
    <w:rsid w:val="00075c5c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rsid w:val="00075c5c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rsid w:val="00075c5c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75c5c"/>
    <w:pPr>
      <w:spacing w:before="0" w:after="0"/>
      <w:ind w:left="720"/>
      <w:contextualSpacing/>
    </w:pPr>
    <w:rPr/>
  </w:style>
  <w:style w:type="paragraph" w:styleId="11" w:customStyle="1">
    <w:name w:val="Заголовок №1"/>
    <w:basedOn w:val="Normal"/>
    <w:qFormat/>
    <w:rsid w:val="00075c5c"/>
    <w:pPr>
      <w:shd w:val="clear" w:color="auto" w:fill="FFFFFF"/>
      <w:spacing w:lineRule="atLeast" w:line="240" w:before="420" w:after="420"/>
    </w:pPr>
    <w:rPr>
      <w:rFonts w:ascii="Calibri" w:hAnsi="Calibri" w:cs="Calibri"/>
      <w:b/>
      <w:bCs/>
      <w:sz w:val="34"/>
      <w:szCs w:val="34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361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LibreOffice/24.8.5.2$Windows_x86 LibreOffice_project/fddf2685c70b461e7832239a0162a77216259f22</Application>
  <AppVersion>15.0000</AppVersion>
  <Pages>2</Pages>
  <Words>232</Words>
  <Characters>1696</Characters>
  <CharactersWithSpaces>2137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2023-05-22T12:12:00Z</dcterms:created>
  <dc:creator>User</dc:creator>
  <dc:description/>
  <dc:language>ru-RU</dc:language>
  <cp:lastModifiedBy/>
  <cp:lastPrinted>2025-03-04T11:20:39Z</cp:lastPrinted>
  <dcterms:modified xsi:type="dcterms:W3CDTF">2025-03-04T11:21:05Z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