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87" w:rsidRPr="00957887" w:rsidRDefault="00957887" w:rsidP="0095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88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57887" w:rsidRPr="00957887" w:rsidRDefault="00957887" w:rsidP="0095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887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</w:t>
      </w:r>
    </w:p>
    <w:p w:rsidR="00957887" w:rsidRPr="00957887" w:rsidRDefault="00957887" w:rsidP="0095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887">
        <w:rPr>
          <w:rFonts w:ascii="Times New Roman" w:eastAsia="Times New Roman" w:hAnsi="Times New Roman" w:cs="Times New Roman"/>
          <w:sz w:val="28"/>
          <w:szCs w:val="28"/>
        </w:rPr>
        <w:t>ТАРАСОВСКИЙ РАЙОН</w:t>
      </w:r>
    </w:p>
    <w:p w:rsidR="00957887" w:rsidRPr="00957887" w:rsidRDefault="00957887" w:rsidP="0095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957887" w:rsidRPr="00957887" w:rsidRDefault="00957887" w:rsidP="0095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887">
        <w:rPr>
          <w:rFonts w:ascii="Times New Roman" w:eastAsia="Times New Roman" w:hAnsi="Times New Roman" w:cs="Times New Roman"/>
          <w:sz w:val="28"/>
          <w:szCs w:val="28"/>
        </w:rPr>
        <w:t xml:space="preserve"> «МИТЯКИНСКОЕ СЕЛЬСКОЕ ПОСЕЛЕНИЕ»</w:t>
      </w:r>
    </w:p>
    <w:p w:rsidR="00957887" w:rsidRPr="00957887" w:rsidRDefault="00957887" w:rsidP="0095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887">
        <w:rPr>
          <w:rFonts w:ascii="Times New Roman" w:eastAsia="Times New Roman" w:hAnsi="Times New Roman" w:cs="Times New Roman"/>
          <w:sz w:val="28"/>
          <w:szCs w:val="28"/>
        </w:rPr>
        <w:t>АДМИНИСТРАЦИЯ МИТЯКИНСКОГО СЕЛЬСКОГО ПОСЕЛЕНИЯ</w:t>
      </w:r>
    </w:p>
    <w:p w:rsidR="00957887" w:rsidRPr="00957887" w:rsidRDefault="00957887" w:rsidP="0095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7887" w:rsidRPr="00957887" w:rsidRDefault="00957887" w:rsidP="0095788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887" w:rsidRPr="00957887" w:rsidRDefault="00957887" w:rsidP="0095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578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ПОСТАНОВЛЕНИЕ</w:t>
      </w:r>
    </w:p>
    <w:p w:rsidR="00957887" w:rsidRPr="00957887" w:rsidRDefault="00957887" w:rsidP="009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887" w:rsidRPr="00957887" w:rsidRDefault="00957887" w:rsidP="00957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88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5CC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78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5CC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57887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7887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№ </w:t>
      </w:r>
      <w:r w:rsidR="00755CCF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9578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ст. Митякинская</w:t>
      </w:r>
    </w:p>
    <w:p w:rsidR="00F46195" w:rsidRDefault="00F46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6195" w:rsidRDefault="00725CE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 внесении изменений в муниципальную программу "Развитие малого и среднего предпринимательства на территории Митякинского сельского поселения", утвержденную постановлением Администрации Митякинского сельского поселения Тарасовского района Ростовской области от 25.11.2020г.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141 </w:t>
      </w:r>
    </w:p>
    <w:p w:rsidR="00F46195" w:rsidRDefault="0072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Федеральными законами от 24.07.2007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209-ФЗ «О развитии малого и среднего предпринимательства в Российской Федерации», от 06.10.2003 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 «Об    общих принципах организации местного самоуправления в Российской Федерации», согласно Уставу Митякинского сельского поселения, администрация </w:t>
      </w:r>
      <w:r w:rsidR="00957887">
        <w:rPr>
          <w:rFonts w:ascii="Times New Roman" w:eastAsia="Times New Roman" w:hAnsi="Times New Roman" w:cs="Times New Roman"/>
          <w:sz w:val="28"/>
        </w:rPr>
        <w:t>Митякинского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 </w:t>
      </w:r>
    </w:p>
    <w:p w:rsidR="00F46195" w:rsidRDefault="00F461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F46195" w:rsidRDefault="00725CE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ПОСТАНОВЛЯЕТ:</w:t>
      </w:r>
    </w:p>
    <w:p w:rsidR="00F46195" w:rsidRDefault="00F461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F46195" w:rsidRDefault="0072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Внести изменения в муниципальную программу "Развитие малого и среднего предпринимательства на территории Митякинского сельского поселения", утвержденную постановлением Администрации Митякинского сельского поселения Тарасовского района Ростовской области от 25.11.2020</w:t>
      </w:r>
      <w:r w:rsidR="009578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141 (далее - Программа): </w:t>
      </w:r>
    </w:p>
    <w:p w:rsidR="00F46195" w:rsidRDefault="00725CEC">
      <w:pPr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1.1. паспорт муниципальной программы Митякинского сельского поселения «Развитие малого и среднего предпринимательства на территории Митякинского сельского поселения» изложить в новой редакции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к настоящему постановлению.  </w:t>
      </w:r>
    </w:p>
    <w:p w:rsidR="00F46195" w:rsidRDefault="0072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1.2. Раздел 1 Программы изложить в новой редакции:</w:t>
      </w:r>
    </w:p>
    <w:p w:rsidR="00F46195" w:rsidRDefault="0072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46195" w:rsidRDefault="0072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"1. Общие положения</w:t>
      </w:r>
    </w:p>
    <w:p w:rsidR="00F46195" w:rsidRDefault="00725CEC" w:rsidP="00957887">
      <w:pPr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  Муниципальная программа «Развитие малого и среднего предпринимательства на территории Митякинского сельского поселения разработана администрацией Митякинского сельского поселения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F46195" w:rsidRDefault="00725CEC">
      <w:pPr>
        <w:widowControl w:val="0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</w:t>
      </w:r>
      <w:r>
        <w:rPr>
          <w:rFonts w:ascii="Times New Roman" w:eastAsia="Times New Roman" w:hAnsi="Times New Roman" w:cs="Times New Roman"/>
          <w:sz w:val="28"/>
        </w:rPr>
        <w:lastRenderedPageBreak/>
        <w:t>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F46195" w:rsidRDefault="00725CEC">
      <w:pPr>
        <w:widowControl w:val="0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Объектом Программы являются субъекты малого и среднего предпринимательства – юридические лица и индивидуальные предприниматели, физические лица, не являющиеся индивидуальными предпринимателями и применяющие специальный налоговый режим "Налог на профессиональный доход».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6195" w:rsidRDefault="00725CEC">
      <w:pPr>
        <w:widowControl w:val="0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Предмет регулирования - оказание муниципальной поддержки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"Налог на профессиональный доход».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6195" w:rsidRDefault="00725CEC">
      <w:pPr>
        <w:widowControl w:val="0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Сфера действия Программы – муниципальная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доход» администрацией Митякинского сельского поселения.</w:t>
      </w:r>
    </w:p>
    <w:p w:rsidR="00F46195" w:rsidRDefault="00725CE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Митякинского сельского поселения.</w:t>
      </w:r>
    </w:p>
    <w:p w:rsidR="00F46195" w:rsidRDefault="00725CEC">
      <w:pPr>
        <w:widowControl w:val="0"/>
        <w:spacing w:after="0" w:line="240" w:lineRule="auto"/>
        <w:ind w:firstLine="532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Муниципальная поддержка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доход» администрацией Митякинского сельского поселения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Митякинского сельского поселения.</w:t>
      </w:r>
    </w:p>
    <w:p w:rsidR="00F46195" w:rsidRDefault="00725CEC">
      <w:pPr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8"/>
        </w:rPr>
        <w:t xml:space="preserve">  </w:t>
      </w:r>
    </w:p>
    <w:p w:rsidR="00F46195" w:rsidRDefault="00725CEC">
      <w:pPr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1.3. абзацы третий и четвертый Раздела 3 Программы дополнить текстом следующего содержания: </w:t>
      </w:r>
    </w:p>
    <w:p w:rsidR="00F46195" w:rsidRDefault="0072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"и физических лиц, не являющихся индивидуальными предпринимателями и применяющих специальный налоговый режим "Налог на профессиональный доход»".;</w:t>
      </w:r>
    </w:p>
    <w:p w:rsidR="00F46195" w:rsidRDefault="00F46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6195" w:rsidRDefault="0072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6195" w:rsidRDefault="0072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1.4. Раздел 9 Программы изложить в новой редакции: </w:t>
      </w:r>
    </w:p>
    <w:p w:rsidR="00F46195" w:rsidRDefault="00725CEC" w:rsidP="0095788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        «9. Целевые показатели (индикаторы) достижения цели и непосредственные результаты реализации муниципальной программы</w:t>
      </w:r>
    </w:p>
    <w:p w:rsidR="00F46195" w:rsidRDefault="00725CEC" w:rsidP="0095788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Социально-экономическими результатами реализации программных мероприятий являются:</w:t>
      </w:r>
    </w:p>
    <w:p w:rsidR="00F46195" w:rsidRDefault="00725CEC" w:rsidP="0095788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ежегодное увеличение количества субъектов малого и среднего предпринимательства физических лиц, не являющихся индивидуальными предпринимателями и применяющих специальный налоговый режим «Налог на профессиональный доход» в Митякинском </w:t>
      </w:r>
      <w:r w:rsidR="00957887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оселении;</w:t>
      </w:r>
    </w:p>
    <w:p w:rsidR="00F46195" w:rsidRDefault="00725CEC" w:rsidP="0095788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ежегодное увеличение численности занятых в сфере малого и среднего предпринимательства Митякинского поселения;</w:t>
      </w:r>
    </w:p>
    <w:p w:rsidR="00F46195" w:rsidRDefault="00725CEC" w:rsidP="0095788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ежегодное предоставление информационной поддержки не менее </w:t>
      </w:r>
      <w:r w:rsidR="00957887">
        <w:rPr>
          <w:rFonts w:ascii="Times New Roman" w:eastAsia="Times New Roman" w:hAnsi="Times New Roman" w:cs="Times New Roman"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>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F46195" w:rsidRDefault="00725CEC" w:rsidP="0095788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экономики Митякинского поселения.</w:t>
      </w:r>
    </w:p>
    <w:p w:rsidR="00F46195" w:rsidRDefault="00725CEC" w:rsidP="0095788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значениях основных показателей (индикаторов) реализации муниципальной программы приведены в приложении 1 к настоящей программе.»;</w:t>
      </w:r>
    </w:p>
    <w:p w:rsidR="00F46195" w:rsidRDefault="00725C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1.5. по всему тексту Таблицы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Программы после слов: "субъектов малого и среднего предпринимательства Митякинского сельского поселения" дополнить текстом следующего содержания:  </w:t>
      </w:r>
    </w:p>
    <w:p w:rsidR="00F46195" w:rsidRDefault="00F4619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57887" w:rsidRDefault="00725CEC" w:rsidP="0095788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"и физических лиц, не являющихся индивидуальными предпринимателями и применяющими специальный налоговый режим «Налог на профессиональный доход.»;</w:t>
      </w:r>
    </w:p>
    <w:p w:rsidR="00F46195" w:rsidRDefault="00725CEC" w:rsidP="0095788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1.6. дополнить Программу Приложением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 к настоящему постановлению.  </w:t>
      </w:r>
    </w:p>
    <w:p w:rsidR="00F46195" w:rsidRDefault="00F461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F46195" w:rsidRDefault="00725CEC">
      <w:pPr>
        <w:tabs>
          <w:tab w:val="left" w:pos="993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957887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2. Настоящее постановление подлежит обнародованию путём размещения на официальном сайте администрации </w:t>
      </w:r>
      <w:r w:rsidR="00957887">
        <w:rPr>
          <w:rFonts w:ascii="Times New Roman" w:eastAsia="Times New Roman" w:hAnsi="Times New Roman" w:cs="Times New Roman"/>
          <w:sz w:val="28"/>
        </w:rPr>
        <w:t>Митякинского сельского поселения.</w:t>
      </w:r>
    </w:p>
    <w:p w:rsidR="00F46195" w:rsidRDefault="0072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вступает в силу с момента обнародования.</w:t>
      </w:r>
    </w:p>
    <w:p w:rsidR="00F46195" w:rsidRDefault="0072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за выполнением настоящего постановления оставляю за собой. </w:t>
      </w:r>
    </w:p>
    <w:p w:rsidR="00F46195" w:rsidRDefault="00F46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6195" w:rsidRDefault="0072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Приложение: 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1, 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2.</w:t>
      </w:r>
    </w:p>
    <w:p w:rsidR="00F46195" w:rsidRDefault="00F46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6195" w:rsidRDefault="00F46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7887" w:rsidRPr="00A97818" w:rsidRDefault="00957887" w:rsidP="0095788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7" w:rsidRDefault="00957887" w:rsidP="009578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57887" w:rsidRPr="00234CBC" w:rsidRDefault="00957887" w:rsidP="00957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CBC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С.И. Куркин</w:t>
      </w:r>
    </w:p>
    <w:p w:rsidR="00F46195" w:rsidRDefault="0072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957887" w:rsidRDefault="009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7887" w:rsidRDefault="009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7887" w:rsidRDefault="009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7887" w:rsidRDefault="009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7887" w:rsidRDefault="009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7887" w:rsidRDefault="009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7887" w:rsidRDefault="009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7887" w:rsidRDefault="009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7887" w:rsidRDefault="009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7887" w:rsidRDefault="009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6195" w:rsidRDefault="00F46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6195" w:rsidRDefault="00F46195">
      <w:pPr>
        <w:widowControl w:val="0"/>
        <w:spacing w:after="0" w:line="26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6195" w:rsidRDefault="00725CEC" w:rsidP="00957887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</w:t>
      </w:r>
      <w:r w:rsidR="00957887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F46195" w:rsidRDefault="00725CEC" w:rsidP="00957887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к </w:t>
      </w:r>
      <w:r w:rsidR="00957887">
        <w:rPr>
          <w:rFonts w:ascii="Times New Roman" w:eastAsia="Times New Roman" w:hAnsi="Times New Roman" w:cs="Times New Roman"/>
          <w:sz w:val="28"/>
        </w:rPr>
        <w:t>постановлению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57887" w:rsidRDefault="00725CEC" w:rsidP="00957887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администрации </w:t>
      </w:r>
      <w:r w:rsidR="00957887" w:rsidRPr="00234CBC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9578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7887" w:rsidRPr="00234C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887">
        <w:rPr>
          <w:rFonts w:ascii="Times New Roman" w:eastAsia="Times New Roman" w:hAnsi="Times New Roman" w:cs="Times New Roman"/>
          <w:sz w:val="28"/>
        </w:rPr>
        <w:t xml:space="preserve"> </w:t>
      </w:r>
    </w:p>
    <w:p w:rsidR="00F46195" w:rsidRDefault="00957887" w:rsidP="00957887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25CEC">
        <w:rPr>
          <w:rFonts w:ascii="Times New Roman" w:eastAsia="Times New Roman" w:hAnsi="Times New Roman" w:cs="Times New Roman"/>
          <w:sz w:val="28"/>
        </w:rPr>
        <w:t xml:space="preserve">от </w:t>
      </w:r>
      <w:r w:rsidR="00755CCF">
        <w:rPr>
          <w:rFonts w:ascii="Times New Roman" w:eastAsia="Times New Roman" w:hAnsi="Times New Roman" w:cs="Times New Roman"/>
          <w:sz w:val="28"/>
        </w:rPr>
        <w:t>1</w:t>
      </w:r>
      <w:bookmarkStart w:id="0" w:name="_GoBack"/>
      <w:bookmarkEnd w:id="0"/>
      <w:r w:rsidR="00725CEC">
        <w:rPr>
          <w:rFonts w:ascii="Times New Roman" w:eastAsia="Times New Roman" w:hAnsi="Times New Roman" w:cs="Times New Roman"/>
          <w:sz w:val="28"/>
        </w:rPr>
        <w:t>0.</w:t>
      </w:r>
      <w:r w:rsidR="00755CCF">
        <w:rPr>
          <w:rFonts w:ascii="Times New Roman" w:eastAsia="Times New Roman" w:hAnsi="Times New Roman" w:cs="Times New Roman"/>
          <w:sz w:val="28"/>
        </w:rPr>
        <w:t>10</w:t>
      </w:r>
      <w:r w:rsidR="00725CE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2022</w:t>
      </w:r>
      <w:r w:rsidR="00725CEC">
        <w:rPr>
          <w:rFonts w:ascii="Times New Roman" w:eastAsia="Times New Roman" w:hAnsi="Times New Roman" w:cs="Times New Roman"/>
          <w:sz w:val="28"/>
        </w:rPr>
        <w:t xml:space="preserve"> г. </w:t>
      </w:r>
      <w:r w:rsidR="00725CEC">
        <w:rPr>
          <w:rFonts w:ascii="Segoe UI Symbol" w:eastAsia="Segoe UI Symbol" w:hAnsi="Segoe UI Symbol" w:cs="Segoe UI Symbol"/>
          <w:sz w:val="28"/>
        </w:rPr>
        <w:t>№</w:t>
      </w:r>
      <w:r w:rsidR="00755CCF">
        <w:rPr>
          <w:rFonts w:ascii="Times New Roman" w:eastAsia="Times New Roman" w:hAnsi="Times New Roman" w:cs="Times New Roman"/>
          <w:sz w:val="28"/>
        </w:rPr>
        <w:t>98</w:t>
      </w:r>
      <w:r w:rsidR="00725CEC">
        <w:rPr>
          <w:rFonts w:ascii="Times New Roman" w:eastAsia="Times New Roman" w:hAnsi="Times New Roman" w:cs="Times New Roman"/>
          <w:sz w:val="28"/>
        </w:rPr>
        <w:t xml:space="preserve"> </w:t>
      </w:r>
    </w:p>
    <w:p w:rsidR="00F46195" w:rsidRDefault="00F46195">
      <w:pPr>
        <w:widowControl w:val="0"/>
        <w:spacing w:after="0" w:line="26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6195" w:rsidRDefault="00725CEC">
      <w:pPr>
        <w:widowControl w:val="0"/>
        <w:spacing w:after="0" w:line="26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ПАСПОРТ</w:t>
      </w:r>
    </w:p>
    <w:p w:rsidR="00F46195" w:rsidRDefault="00725CEC">
      <w:pPr>
        <w:widowControl w:val="0"/>
        <w:spacing w:after="0" w:line="26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муниципальной программы Митякинского сельского поселения </w:t>
      </w:r>
    </w:p>
    <w:p w:rsidR="00F46195" w:rsidRDefault="00725CEC">
      <w:pPr>
        <w:widowControl w:val="0"/>
        <w:spacing w:after="0" w:line="26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«Развитие малого и среднего предпринимательства на территории Митякинского сельского поселения»</w:t>
      </w:r>
    </w:p>
    <w:p w:rsidR="00F46195" w:rsidRDefault="00F46195">
      <w:pPr>
        <w:widowControl w:val="0"/>
        <w:spacing w:after="0" w:line="26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46195" w:rsidRDefault="00F46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210"/>
      </w:tblGrid>
      <w:tr w:rsidR="00F46195"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Митякинского сельского поселения</w:t>
            </w:r>
          </w:p>
        </w:tc>
      </w:tr>
      <w:tr w:rsidR="00F46195"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 программы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субъекты малого и среднего предпринимательства;</w:t>
            </w:r>
          </w:p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организации, образующие инфраструктуру поддержки субъектов малого и среднего предпринимательства;</w:t>
            </w:r>
          </w:p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физические лица, не являющиеся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  <w:tr w:rsidR="00F46195"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программы 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на уровне органов местного самоуправления, как основного элемента рыночной экономики, важнейшего инструмента создания новых рабочих мест, обеспечения занятости населения и развития самозанятости, насыщения потребительского рынка товарами и услугами, источника пополнения местного бюджета, формирования конкурентной среды в экономике Митякинского сельского поселения</w:t>
            </w:r>
          </w:p>
        </w:tc>
      </w:tr>
      <w:tr w:rsidR="00F46195"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программы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предпринимательской активности, развитие малого и среднего предпринимательства; </w:t>
            </w:r>
          </w:p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-содействие продвижению продукции местных товаропроизводителей на внутреннем и внешнем рынках;</w:t>
            </w:r>
          </w:p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-поддержка малого и среднего предпринимательства, физических лиц, не являющихся индивидуальными предпринимателями и применяющие специальный налоговый режим "Налог на профессиональный доход" в приоритетных сферах;</w:t>
            </w:r>
          </w:p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создание инфраструктуры поддержки субъектов малого и среднего предпринимательства; </w:t>
            </w:r>
          </w:p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пропаганда и популяризация предпринимательской деятельности</w:t>
            </w:r>
          </w:p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привлечение субъектов малого и среднего предпринимательства для выполнения муниципального заказа.  </w:t>
            </w:r>
          </w:p>
        </w:tc>
      </w:tr>
      <w:tr w:rsidR="00F46195"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показатели (индикаторы) программы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количество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доход",   всего на конец года, ед.;</w:t>
            </w:r>
          </w:p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численность занятых работников у субъектов малого и среднего предпринимательства, всего, тыс. чел.;</w:t>
            </w:r>
          </w:p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доля численности работников, занятых у субъектов малого и среднего предпринимательства, в общей численности занятого населения, всего, тыс. чел.;</w:t>
            </w:r>
          </w:p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количество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доход",получивших информационную поддержку, ед.;</w:t>
            </w:r>
          </w:p>
          <w:p w:rsidR="00F46195" w:rsidRDefault="00F46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6195" w:rsidTr="004C214F">
        <w:trPr>
          <w:trHeight w:val="585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 w:rsidP="004C21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Этапы и сроки реализации </w:t>
            </w:r>
            <w:r w:rsidR="004C214F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постоянной основе, этапы не выделяются 2020-2030 годы.</w:t>
            </w:r>
          </w:p>
        </w:tc>
      </w:tr>
      <w:tr w:rsidR="004C214F" w:rsidTr="004C214F">
        <w:trPr>
          <w:trHeight w:val="240"/>
        </w:trPr>
        <w:tc>
          <w:tcPr>
            <w:tcW w:w="23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C214F" w:rsidRDefault="004C214F" w:rsidP="004C21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4C214F">
              <w:rPr>
                <w:rFonts w:ascii="Times New Roman" w:eastAsia="Times New Roman" w:hAnsi="Times New Roman" w:cs="Times New Roman"/>
                <w:sz w:val="24"/>
              </w:rPr>
              <w:t>рограммы на 20</w:t>
            </w:r>
            <w:r w:rsidR="002D7F0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4C214F">
              <w:rPr>
                <w:rFonts w:ascii="Times New Roman" w:eastAsia="Times New Roman" w:hAnsi="Times New Roman" w:cs="Times New Roman"/>
                <w:sz w:val="24"/>
              </w:rPr>
              <w:t xml:space="preserve">– 2030 годы составляет </w:t>
            </w: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  <w:r w:rsidRPr="004C214F">
              <w:rPr>
                <w:rFonts w:ascii="Times New Roman" w:eastAsia="Times New Roman" w:hAnsi="Times New Roman" w:cs="Times New Roman"/>
                <w:sz w:val="24"/>
              </w:rPr>
              <w:t xml:space="preserve"> тыс. рублей, в том числе по годам: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  <w:r w:rsidRPr="004C214F">
              <w:rPr>
                <w:rFonts w:ascii="Times New Roman" w:eastAsia="Times New Roman" w:hAnsi="Times New Roman" w:cs="Times New Roman"/>
                <w:sz w:val="24"/>
              </w:rPr>
              <w:t xml:space="preserve"> тыс. рублей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  <w:r w:rsidRPr="004C214F">
              <w:rPr>
                <w:rFonts w:ascii="Times New Roman" w:eastAsia="Times New Roman" w:hAnsi="Times New Roman" w:cs="Times New Roman"/>
                <w:sz w:val="24"/>
              </w:rPr>
              <w:t xml:space="preserve"> тыс. рублей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>2022 год – 0,0 тыс. рублей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>2023 год – 0,0 тыс. рублей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>2024 год – 0,0 тыс. рублей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>2025 год – 0,0 тыс. рублей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>2026 год – 0,0 тыс. рублей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>2027 год – 0,0 тыс. рублей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>2028 год – 0,0 тыс. рублей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>2029 год – 0,0 тыс. рублей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>2030 год – 0,0 тыс. рублей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местного</w:t>
            </w:r>
            <w:r w:rsidRPr="004C214F">
              <w:rPr>
                <w:rFonts w:ascii="Times New Roman" w:eastAsia="Times New Roman" w:hAnsi="Times New Roman" w:cs="Times New Roman"/>
                <w:sz w:val="24"/>
              </w:rPr>
              <w:t xml:space="preserve"> бюджета 0,0 тыс. рублей;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>за счет средств областного бюджета 0,0 тыс. рублей;</w:t>
            </w:r>
          </w:p>
          <w:p w:rsidR="004C214F" w:rsidRP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>за счет безвозмездных поступлений 0,0 тыс.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C214F">
              <w:rPr>
                <w:rFonts w:ascii="Times New Roman" w:eastAsia="Times New Roman" w:hAnsi="Times New Roman" w:cs="Times New Roman"/>
                <w:sz w:val="24"/>
              </w:rPr>
              <w:t>рублей;</w:t>
            </w:r>
          </w:p>
          <w:p w:rsidR="004C214F" w:rsidRDefault="004C214F" w:rsidP="004C2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214F">
              <w:rPr>
                <w:rFonts w:ascii="Times New Roman" w:eastAsia="Times New Roman" w:hAnsi="Times New Roman" w:cs="Times New Roman"/>
                <w:sz w:val="24"/>
              </w:rPr>
              <w:t>за счет средств муниципального района 0,0 тыс.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C214F">
              <w:rPr>
                <w:rFonts w:ascii="Times New Roman" w:eastAsia="Times New Roman" w:hAnsi="Times New Roman" w:cs="Times New Roman"/>
                <w:sz w:val="24"/>
              </w:rPr>
              <w:t>рублей.</w:t>
            </w:r>
          </w:p>
        </w:tc>
      </w:tr>
      <w:tr w:rsidR="00F46195"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Ожидаемые результаты реализации муниципальной программы </w:t>
            </w:r>
          </w:p>
          <w:p w:rsidR="00F46195" w:rsidRDefault="00F46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6195" w:rsidRDefault="00F46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6195" w:rsidRDefault="00F46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6195" w:rsidRDefault="00F46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6195" w:rsidRDefault="00F46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оказание консультационной поддержки не менее 2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доход";</w:t>
            </w:r>
          </w:p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оказание помощи в подготовке документов на получение целевых грантов в рамках государственных целевых программ (подпрограмм) не менее </w:t>
            </w:r>
            <w:r w:rsidR="002D7F0F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начинающим субъектам малого предпринимательства </w:t>
            </w:r>
            <w:r w:rsidR="004C214F">
              <w:rPr>
                <w:rFonts w:ascii="Times New Roman" w:eastAsia="Times New Roman" w:hAnsi="Times New Roman" w:cs="Times New Roman"/>
                <w:sz w:val="24"/>
              </w:rPr>
              <w:t xml:space="preserve">Митякинского 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поселения;</w:t>
            </w:r>
          </w:p>
          <w:p w:rsidR="00F46195" w:rsidRDefault="00725C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предоставление субсидий на частичную компенсацию стоимости основных средств, приобретенных субъектами малого бизнеса не менее </w:t>
            </w:r>
            <w:r w:rsidR="002D7F0F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субъектами малого предпринимательства, в рамках государственных целевых программ (подпрограмм), и не менее </w:t>
            </w:r>
            <w:r w:rsidR="002D7F0F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субъектам малого предпринимательства за счет средств бюджета Митякинского поселения</w:t>
            </w:r>
          </w:p>
        </w:tc>
      </w:tr>
    </w:tbl>
    <w:p w:rsidR="00F46195" w:rsidRDefault="00F46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195" w:rsidRDefault="00F46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195" w:rsidRDefault="00F46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195" w:rsidRDefault="00F46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F0F" w:rsidRDefault="00725CEC" w:rsidP="002D7F0F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2D7F0F"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:rsidR="002D7F0F" w:rsidRDefault="002D7F0F" w:rsidP="002D7F0F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D7F0F" w:rsidRDefault="002D7F0F" w:rsidP="002D7F0F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D7F0F" w:rsidRDefault="002D7F0F" w:rsidP="002D7F0F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D7F0F" w:rsidRDefault="002D7F0F" w:rsidP="002D7F0F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D7F0F" w:rsidRDefault="002D7F0F" w:rsidP="002D7F0F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D7F0F" w:rsidRDefault="002D7F0F" w:rsidP="002D7F0F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D7F0F" w:rsidRDefault="002D7F0F" w:rsidP="002D7F0F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D7F0F" w:rsidRDefault="002D7F0F" w:rsidP="002D7F0F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  <w:sectPr w:rsidR="002D7F0F" w:rsidSect="00957887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:rsidR="002D7F0F" w:rsidRDefault="002D7F0F" w:rsidP="002D7F0F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2D7F0F" w:rsidRDefault="002D7F0F" w:rsidP="002D7F0F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к постановлению </w:t>
      </w:r>
    </w:p>
    <w:p w:rsidR="002D7F0F" w:rsidRDefault="002D7F0F" w:rsidP="002D7F0F">
      <w:pPr>
        <w:widowControl w:val="0"/>
        <w:spacing w:after="0" w:line="26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администрации </w:t>
      </w:r>
      <w:r w:rsidRPr="00234CBC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D7F0F" w:rsidRDefault="002D7F0F" w:rsidP="002D7F0F">
      <w:pPr>
        <w:widowControl w:val="0"/>
        <w:spacing w:after="0" w:line="26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CB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6195" w:rsidRDefault="002D7F0F" w:rsidP="002D7F0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от 00.00.2022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00</w:t>
      </w:r>
    </w:p>
    <w:p w:rsidR="00F46195" w:rsidRDefault="00F46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195" w:rsidRDefault="00F46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195" w:rsidRDefault="00725C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</w:t>
      </w:r>
    </w:p>
    <w:p w:rsidR="00F46195" w:rsidRDefault="00725C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муниципальной программе </w:t>
      </w:r>
    </w:p>
    <w:p w:rsidR="00F46195" w:rsidRDefault="00725C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развития субъектов малого и среднего</w:t>
      </w:r>
    </w:p>
    <w:p w:rsidR="00F46195" w:rsidRDefault="00725C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предпринимательства </w:t>
      </w:r>
      <w:r w:rsidR="002D7F0F">
        <w:rPr>
          <w:rFonts w:ascii="Times New Roman" w:eastAsia="Times New Roman" w:hAnsi="Times New Roman" w:cs="Times New Roman"/>
          <w:sz w:val="24"/>
        </w:rPr>
        <w:t>Митякинского сельского</w:t>
      </w:r>
    </w:p>
    <w:p w:rsidR="00F46195" w:rsidRDefault="00725C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поселения на 20</w:t>
      </w:r>
      <w:r w:rsidR="002D7F0F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</w:t>
      </w:r>
      <w:r w:rsidR="002D7F0F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годы</w:t>
      </w:r>
    </w:p>
    <w:p w:rsidR="00F46195" w:rsidRDefault="00F46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195" w:rsidRDefault="00725C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значениях основных показателей (индикаторов) реализации Муниципальной программы</w:t>
      </w:r>
    </w:p>
    <w:p w:rsidR="00F46195" w:rsidRDefault="00725C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развития субъектов малого и среднего предпринимательства </w:t>
      </w:r>
      <w:r w:rsidR="002D7F0F">
        <w:rPr>
          <w:rFonts w:ascii="Times New Roman" w:eastAsia="Times New Roman" w:hAnsi="Times New Roman" w:cs="Times New Roman"/>
          <w:sz w:val="24"/>
        </w:rPr>
        <w:t xml:space="preserve">Митякинского сельского </w:t>
      </w:r>
      <w:r>
        <w:rPr>
          <w:rFonts w:ascii="Times New Roman" w:eastAsia="Times New Roman" w:hAnsi="Times New Roman" w:cs="Times New Roman"/>
          <w:sz w:val="24"/>
        </w:rPr>
        <w:t>поселения на 20</w:t>
      </w:r>
      <w:r w:rsidR="002D7F0F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</w:t>
      </w:r>
      <w:r w:rsidR="002D7F0F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годы</w:t>
      </w:r>
    </w:p>
    <w:p w:rsidR="00F46195" w:rsidRDefault="00F46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5435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537"/>
        <w:gridCol w:w="3686"/>
        <w:gridCol w:w="1292"/>
        <w:gridCol w:w="5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1"/>
        <w:gridCol w:w="16"/>
      </w:tblGrid>
      <w:tr w:rsidR="002D7F0F" w:rsidTr="002D7F0F">
        <w:trPr>
          <w:gridAfter w:val="1"/>
          <w:wAfter w:w="16" w:type="dxa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F46195" w:rsidRDefault="00725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Задачи, направленные на достижение цели</w:t>
            </w:r>
          </w:p>
          <w:p w:rsidR="00F46195" w:rsidRDefault="00725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(индикатор)</w:t>
            </w:r>
          </w:p>
          <w:p w:rsidR="00F46195" w:rsidRDefault="00725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2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Единицы</w:t>
            </w:r>
          </w:p>
          <w:p w:rsidR="00F46195" w:rsidRDefault="00725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625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46195" w:rsidRDefault="00725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показателей:</w:t>
            </w:r>
          </w:p>
        </w:tc>
      </w:tr>
      <w:tr w:rsidR="002D7F0F" w:rsidTr="002D7F0F">
        <w:tc>
          <w:tcPr>
            <w:tcW w:w="6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 г.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 г.</w:t>
            </w:r>
          </w:p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 г.</w:t>
            </w:r>
          </w:p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 г.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2025 г.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2026 г.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7F0F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2D7F0F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2028 г.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2029 г.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2030 г.</w:t>
            </w:r>
          </w:p>
        </w:tc>
      </w:tr>
      <w:tr w:rsidR="002D7F0F" w:rsidTr="002D7F0F"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 w:rsidP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 w:rsidP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 w:rsidP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 w:rsidP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 w:rsidP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 w:rsidP="002D7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7F0F" w:rsidTr="002D7F0F"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предпринимательской активности, развитие малого и среднего предпринимательства; </w:t>
            </w:r>
          </w:p>
          <w:p w:rsidR="002D7F0F" w:rsidRDefault="002D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содействие продвижению продукции местных товаропроизводителей на внутреннем и внешнем рынках;</w:t>
            </w:r>
          </w:p>
          <w:p w:rsidR="002D7F0F" w:rsidRDefault="002D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-поддержка малого и среднего предпринимательства в приоритетных сферах; </w:t>
            </w:r>
          </w:p>
          <w:p w:rsidR="002D7F0F" w:rsidRDefault="002D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создание инфраструктуры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поддержки субъектов малого и среднего предпринимательства; </w:t>
            </w:r>
          </w:p>
          <w:p w:rsidR="002D7F0F" w:rsidRDefault="002D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пропаганда и популяризация предпринимательской деятельности.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всего на конец года, в том числе: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ед.</w:t>
            </w:r>
          </w:p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7F0F" w:rsidTr="002D7F0F">
        <w:tc>
          <w:tcPr>
            <w:tcW w:w="6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индивидуальных предпринимателей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чел.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7F0F" w:rsidTr="002D7F0F">
        <w:tc>
          <w:tcPr>
            <w:tcW w:w="6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физических лиц, не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являющихся индивидуальными предпринимателями и применяющих специальный налоговый режим "Налог на профессиональный доход"  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тыс. чел.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7F0F" w:rsidTr="002D7F0F">
        <w:tc>
          <w:tcPr>
            <w:tcW w:w="6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юридических лиц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ед.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7F0F" w:rsidTr="002D7F0F"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занятых работников у субъектов малого и среднего предпринимательства, всего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чел.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7F0F" w:rsidTr="002D7F0F"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численности работников, занятых у субъектов малого и среднего предпринимательства, в общей численности занятого населения, всего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7F0F" w:rsidTr="002D7F0F"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 получивших информационную поддержку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чел.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7F0F" w:rsidRDefault="002D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46195" w:rsidRDefault="00F46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195" w:rsidRDefault="00F46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195" w:rsidRDefault="00F46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46195" w:rsidSect="002D7F0F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95"/>
    <w:rsid w:val="002D7F0F"/>
    <w:rsid w:val="004C214F"/>
    <w:rsid w:val="006F7779"/>
    <w:rsid w:val="00725CEC"/>
    <w:rsid w:val="00755CCF"/>
    <w:rsid w:val="00957887"/>
    <w:rsid w:val="00ED7D8C"/>
    <w:rsid w:val="00F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598F"/>
  <w15:docId w15:val="{098AD0F0-F50C-48AE-BC9B-C4624867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463B-F233-401C-9BF2-64EBDDCA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2022-02-28T06:03:00Z</dcterms:created>
  <dcterms:modified xsi:type="dcterms:W3CDTF">2022-11-01T07:22:00Z</dcterms:modified>
</cp:coreProperties>
</file>