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  <w:t xml:space="preserve">РОССИЙСКАЯ ФЕДЕРАЦИЯ </w:t>
      </w:r>
    </w:p>
    <w:p>
      <w:pPr>
        <w:pStyle w:val="Normal"/>
        <w:bidi w:val="0"/>
        <w:jc w:val="center"/>
        <w:rPr/>
      </w:pPr>
      <w:r>
        <w:rPr/>
        <w:t>РОСТОВСКАЯ ОБЛАСТЬ ТАРАСОВСКИЙ РАЙОН</w:t>
      </w:r>
    </w:p>
    <w:p>
      <w:pPr>
        <w:pStyle w:val="Normal"/>
        <w:bidi w:val="0"/>
        <w:jc w:val="center"/>
        <w:rPr/>
      </w:pPr>
      <w:r>
        <w:rPr/>
        <w:t xml:space="preserve"> </w:t>
      </w:r>
      <w:r>
        <w:rPr/>
        <w:t xml:space="preserve">МУНИЦИПАЛЬНОЕ ОБРАЗОВАНИЕ </w:t>
      </w:r>
    </w:p>
    <w:p>
      <w:pPr>
        <w:pStyle w:val="Normal"/>
        <w:bidi w:val="0"/>
        <w:jc w:val="center"/>
        <w:rPr/>
      </w:pPr>
      <w:r>
        <w:rPr/>
        <w:t>«</w:t>
      </w:r>
      <w:r>
        <w:rPr/>
        <w:t>МИТЯКИНСКОЕ СЕЛЬСКОЕ ПОСЕЛЕНИЕ</w:t>
      </w:r>
      <w:r>
        <w:rPr/>
        <w:t xml:space="preserve">» </w:t>
      </w:r>
    </w:p>
    <w:p>
      <w:pPr>
        <w:pStyle w:val="Normal"/>
        <w:bidi w:val="0"/>
        <w:jc w:val="center"/>
        <w:rPr/>
      </w:pPr>
      <w:r>
        <w:rPr/>
        <w:t xml:space="preserve">СОБРАНИЕ ДЕПУТАТОВ </w:t>
      </w:r>
      <w:r>
        <w:rPr/>
        <w:t>МИТЯКИНСКОГО</w:t>
      </w:r>
      <w:r>
        <w:rPr/>
        <w:t xml:space="preserve"> СЕЛЬСКОГО ПОСЕЛЕНИЯ 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ПРОЕКТ</w:t>
      </w:r>
    </w:p>
    <w:p>
      <w:pPr>
        <w:pStyle w:val="Normal"/>
        <w:bidi w:val="0"/>
        <w:jc w:val="center"/>
        <w:rPr/>
      </w:pPr>
      <w:r>
        <w:rPr/>
        <w:t xml:space="preserve">Р Е Ш Е Н И Е 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0</w:t>
      </w:r>
      <w:r>
        <w:rPr/>
        <w:t>0.0</w:t>
      </w:r>
      <w:r>
        <w:rPr/>
        <w:t>0</w:t>
      </w:r>
      <w:r>
        <w:rPr/>
        <w:t>.</w:t>
      </w:r>
      <w:r>
        <w:rPr/>
        <w:t xml:space="preserve">2025                                </w:t>
      </w:r>
      <w:r>
        <w:rPr/>
        <w:t>№ 00</w:t>
      </w:r>
      <w:r>
        <w:rPr/>
        <w:t xml:space="preserve">                             </w:t>
      </w:r>
      <w:r>
        <w:rPr/>
        <w:t>ст. Митякинская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О предоставлении отсрочки арендной платы по договорам аренды муниципального имущества в связи с частичной мобилизацией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В соответствии с частью 10 статьи 35 Федерального закона от 06.10.2003 №131-ФЗ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 «О предоставлении отсрочки арендной платы по договорам аренды федерального имущества в связи с частичной мобилизацией», руководствуясь Уставом муниципального образования «</w:t>
      </w:r>
      <w:r>
        <w:rPr/>
        <w:t>Митякинское</w:t>
      </w:r>
      <w:r>
        <w:rPr/>
        <w:t xml:space="preserve"> сельское поселение», Собрание депутатов </w:t>
      </w:r>
      <w:r>
        <w:rPr/>
        <w:t>Митякинского</w:t>
      </w:r>
      <w:r>
        <w:rPr/>
        <w:t xml:space="preserve"> сельского поселения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РЕШИЛО: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1. По договорам аренды муниципального имущества, составляющего </w:t>
      </w:r>
      <w:r>
        <w:rPr/>
        <w:t>бюджет</w:t>
      </w:r>
      <w:r>
        <w:rPr/>
        <w:t xml:space="preserve"> муниципального образования «</w:t>
      </w:r>
      <w:r>
        <w:rPr/>
        <w:t>Митякинское</w:t>
      </w:r>
      <w:r>
        <w:rPr/>
        <w:t xml:space="preserve"> сельское поселение»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муниципального образования «</w:t>
      </w:r>
      <w:r>
        <w:rPr/>
        <w:t>Митякинское</w:t>
      </w:r>
      <w:r>
        <w:rPr/>
        <w:t xml:space="preserve">  сельское поселение» арендаторам, являющимися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от 28.03.1998 № 53-ФЗ «О воинской обязанности и военной службе» (далее –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 а) право на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б) право на расторжение договоров аренды без применения штрафных санкций.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2. Предоставление отсрочки уплаты арендной платы, указанной в подпункте «а» пункта 1 настоящего решения, осуществляющего на следующих условиях: отсутствие использования арендуемого по договору имущества в период прохождения военной службы или оказания добровольного содействия в выполнения задач, возложенных на Вооруженные Силы Российской Федерации, лицом, указанным в пункте 1 настоящего решения;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пунктов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не допускается установление дополнительных платежей, подлежащих уплате арендатором в связи с предоставлением отсрочки;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3. 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договор аренды подлежит расторжению со дня получения арендодателем уведомления о расторжении договора аренды;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4. Настоящее решение вступает в силу со дня его официального опубликования в официальном сайте </w:t>
      </w:r>
      <w:r>
        <w:rPr/>
        <w:t>Митякинского</w:t>
      </w:r>
      <w:r>
        <w:rPr/>
        <w:t xml:space="preserve">  сельского поселения.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5. Контроль за исполнением настоящего решения возложить на постоянную комиссию Собрания депутатов </w:t>
      </w:r>
      <w:r>
        <w:rPr/>
        <w:t>Митякинского</w:t>
      </w:r>
      <w:r>
        <w:rPr/>
        <w:t xml:space="preserve">  сельского поселения по бюджету, налогам и собственности.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Председатель Собрания депутатов</w:t>
      </w:r>
    </w:p>
    <w:p>
      <w:pPr>
        <w:pStyle w:val="Normal"/>
        <w:bidi w:val="0"/>
        <w:jc w:val="both"/>
        <w:rPr/>
      </w:pPr>
      <w:r>
        <w:rPr/>
        <w:t xml:space="preserve">Глава Митякинского </w:t>
      </w:r>
      <w:r>
        <w:rPr/>
        <w:t xml:space="preserve"> сельского поселения                                                   </w:t>
      </w:r>
      <w:r>
        <w:rPr/>
        <w:t>С.И. Горшколепов</w:t>
      </w:r>
      <w:r>
        <w:rPr/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68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LibreOffice/24.8.5.2$Windows_x86 LibreOffice_project/fddf2685c70b461e7832239a0162a77216259f22</Application>
  <AppVersion>15.0000</AppVersion>
  <Pages>2</Pages>
  <Words>809</Words>
  <Characters>5748</Characters>
  <CharactersWithSpaces>6663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2025-03-10T14:29:27Z</dcterms:created>
  <dc:creator/>
  <dc:description/>
  <dc:language>ru-RU</dc:language>
  <cp:lastModifiedBy/>
  <dcterms:modified xsi:type="dcterms:W3CDTF">2025-03-10T15:01:45Z</dcterms:modified>
  <cp:revision>3</cp:revision>
  <dc:subject/>
  <dc:title/>
</cp:coreProperties>
</file>