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4"/>
          <w:u w:val="single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                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ТАРАСОВСКИЙ РАЙОН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26406242"/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«МИТЯКИНСКОЕ СЕЛЬСКОЕ ПОСЕЛЕНИЕ»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МИТЯКИНСКОГО СЕЛЬСКОГО ПОСЕЛЕНИЯ</w:t>
      </w:r>
    </w:p>
    <w:bookmarkEnd w:id="0"/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F2614" w:rsidRPr="008F2614" w:rsidRDefault="008F2614" w:rsidP="008F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F2614" w:rsidRPr="008F2614" w:rsidTr="00896E68">
        <w:tc>
          <w:tcPr>
            <w:tcW w:w="3284" w:type="dxa"/>
          </w:tcPr>
          <w:p w:rsidR="008F2614" w:rsidRPr="008F2614" w:rsidRDefault="00FC210F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170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8F2614"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DD52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2614"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.2023 г.</w:t>
            </w:r>
          </w:p>
        </w:tc>
        <w:tc>
          <w:tcPr>
            <w:tcW w:w="3284" w:type="dxa"/>
          </w:tcPr>
          <w:p w:rsidR="008F2614" w:rsidRPr="008F2614" w:rsidRDefault="008F2614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104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285" w:type="dxa"/>
          </w:tcPr>
          <w:p w:rsidR="008F2614" w:rsidRPr="008F2614" w:rsidRDefault="008F2614" w:rsidP="008F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70396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170396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>
        <w:rPr>
          <w:rFonts w:ascii="Times New Roman" w:hAnsi="Times New Roman" w:cs="Times New Roman"/>
          <w:sz w:val="28"/>
          <w:szCs w:val="28"/>
        </w:rPr>
        <w:t xml:space="preserve"> сельского поселения №17 от 30.08.2022 г. «Об оплате</w:t>
      </w:r>
      <w:r w:rsidRP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70396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Pr="003C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44">
        <w:rPr>
          <w:rFonts w:ascii="Times New Roman" w:hAnsi="Times New Roman" w:cs="Times New Roman"/>
          <w:sz w:val="28"/>
          <w:szCs w:val="28"/>
        </w:rPr>
        <w:t>Митякинско</w:t>
      </w:r>
      <w:r w:rsidR="001703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C5744">
        <w:rPr>
          <w:rFonts w:ascii="Times New Roman" w:hAnsi="Times New Roman" w:cs="Times New Roman"/>
          <w:sz w:val="28"/>
          <w:szCs w:val="28"/>
        </w:rPr>
        <w:t> сельско</w:t>
      </w:r>
      <w:r w:rsidR="00170396">
        <w:rPr>
          <w:rFonts w:ascii="Times New Roman" w:hAnsi="Times New Roman" w:cs="Times New Roman"/>
          <w:sz w:val="28"/>
          <w:szCs w:val="28"/>
        </w:rPr>
        <w:t>го</w:t>
      </w:r>
      <w:r w:rsidRPr="003C57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0396">
        <w:rPr>
          <w:rFonts w:ascii="Times New Roman" w:hAnsi="Times New Roman" w:cs="Times New Roman"/>
          <w:sz w:val="28"/>
          <w:szCs w:val="28"/>
        </w:rPr>
        <w:t>я»</w:t>
      </w:r>
    </w:p>
    <w:p w:rsidR="00170396" w:rsidRPr="001A1FB2" w:rsidRDefault="00170396" w:rsidP="0017039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правового регулирования вопросов оплаты труда муниципальных служащих и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423" w:rsidRDefault="00DC4423" w:rsidP="00DC44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423" w:rsidRPr="003C5744" w:rsidRDefault="00DC4423" w:rsidP="001703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C5744">
        <w:rPr>
          <w:sz w:val="28"/>
          <w:szCs w:val="28"/>
        </w:rPr>
        <w:t>РЕШИЛО:</w:t>
      </w:r>
    </w:p>
    <w:p w:rsidR="00170396" w:rsidRPr="003C5744" w:rsidRDefault="009B3C37" w:rsidP="00170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423" w:rsidRPr="003C5744">
        <w:rPr>
          <w:rFonts w:ascii="Times New Roman" w:hAnsi="Times New Roman" w:cs="Times New Roman"/>
          <w:sz w:val="28"/>
          <w:szCs w:val="28"/>
        </w:rPr>
        <w:t>1.</w:t>
      </w:r>
      <w:r w:rsidR="00170396">
        <w:rPr>
          <w:rFonts w:ascii="Times New Roman" w:hAnsi="Times New Roman" w:cs="Times New Roman"/>
          <w:sz w:val="28"/>
          <w:szCs w:val="28"/>
        </w:rPr>
        <w:t xml:space="preserve"> </w:t>
      </w:r>
      <w:r w:rsidR="00DC4423" w:rsidRPr="003C574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0396" w:rsidRPr="003C5744">
        <w:rPr>
          <w:rFonts w:ascii="Times New Roman" w:hAnsi="Times New Roman" w:cs="Times New Roman"/>
          <w:sz w:val="28"/>
          <w:szCs w:val="28"/>
        </w:rPr>
        <w:t>в</w:t>
      </w:r>
      <w:r w:rsidR="00170396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170396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>
        <w:rPr>
          <w:rFonts w:ascii="Times New Roman" w:hAnsi="Times New Roman" w:cs="Times New Roman"/>
          <w:sz w:val="28"/>
          <w:szCs w:val="28"/>
        </w:rPr>
        <w:t xml:space="preserve"> сельского поселения № 17 от 30.08.2022 г. «Об оплате</w:t>
      </w:r>
      <w:r w:rsidR="00170396" w:rsidRP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70396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="00170396" w:rsidRPr="003C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396" w:rsidRPr="003C5744">
        <w:rPr>
          <w:rFonts w:ascii="Times New Roman" w:hAnsi="Times New Roman" w:cs="Times New Roman"/>
          <w:sz w:val="28"/>
          <w:szCs w:val="28"/>
        </w:rPr>
        <w:t>Митякинско</w:t>
      </w:r>
      <w:r w:rsidR="001703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70396" w:rsidRPr="003C5744">
        <w:rPr>
          <w:rFonts w:ascii="Times New Roman" w:hAnsi="Times New Roman" w:cs="Times New Roman"/>
          <w:sz w:val="28"/>
          <w:szCs w:val="28"/>
        </w:rPr>
        <w:t> сельско</w:t>
      </w:r>
      <w:r w:rsidR="00170396">
        <w:rPr>
          <w:rFonts w:ascii="Times New Roman" w:hAnsi="Times New Roman" w:cs="Times New Roman"/>
          <w:sz w:val="28"/>
          <w:szCs w:val="28"/>
        </w:rPr>
        <w:t>го</w:t>
      </w:r>
      <w:r w:rsidR="00170396" w:rsidRPr="003C57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0396">
        <w:rPr>
          <w:rFonts w:ascii="Times New Roman" w:hAnsi="Times New Roman" w:cs="Times New Roman"/>
          <w:sz w:val="28"/>
          <w:szCs w:val="28"/>
        </w:rPr>
        <w:t>я»:</w:t>
      </w: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1</w:t>
      </w:r>
      <w:r w:rsidRPr="003C574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170396">
        <w:rPr>
          <w:rFonts w:ascii="Times New Roman" w:hAnsi="Times New Roman" w:cs="Times New Roman"/>
          <w:sz w:val="28"/>
          <w:szCs w:val="28"/>
        </w:rPr>
        <w:t>2</w:t>
      </w:r>
      <w:r w:rsidRPr="003C574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0396">
        <w:rPr>
          <w:rFonts w:ascii="Times New Roman" w:hAnsi="Times New Roman" w:cs="Times New Roman"/>
          <w:sz w:val="28"/>
          <w:szCs w:val="28"/>
        </w:rPr>
        <w:t>4</w:t>
      </w:r>
      <w:r w:rsidRPr="003C57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B13C3" w:rsidRDefault="003C5744" w:rsidP="00B04843">
      <w:pPr>
        <w:pStyle w:val="a4"/>
        <w:spacing w:after="66" w:line="253" w:lineRule="auto"/>
        <w:ind w:left="0" w:right="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843">
        <w:rPr>
          <w:rFonts w:ascii="Times New Roman" w:hAnsi="Times New Roman" w:cs="Times New Roman"/>
          <w:sz w:val="28"/>
          <w:szCs w:val="28"/>
        </w:rPr>
        <w:t xml:space="preserve">2. </w:t>
      </w:r>
      <w:r w:rsidR="00170396" w:rsidRPr="001A1FB2">
        <w:rPr>
          <w:rFonts w:ascii="Times New Roman" w:eastAsia="Times New Roman" w:hAnsi="Times New Roman" w:cs="Times New Roman"/>
          <w:color w:val="000000"/>
          <w:sz w:val="28"/>
        </w:rPr>
        <w:t>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решениями районной межведомственной комиссии по исчислению стажа муниципальной службы и установлению государственной пенсии за выслугу лет, установления ежемесячной надбавки за выслугу лет работников муниципальных органов, замещающих должности, не являющиеся должностями муниципальной службы.</w:t>
      </w:r>
      <w:r w:rsidRPr="001703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24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4843" w:rsidRPr="00170396" w:rsidRDefault="00B04843" w:rsidP="00B04843">
      <w:pPr>
        <w:pStyle w:val="a4"/>
        <w:spacing w:after="66" w:line="253" w:lineRule="auto"/>
        <w:ind w:left="0" w:right="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2</w:t>
      </w:r>
      <w:r w:rsidRPr="003C5744">
        <w:rPr>
          <w:rFonts w:ascii="Times New Roman" w:hAnsi="Times New Roman" w:cs="Times New Roman"/>
          <w:sz w:val="28"/>
          <w:szCs w:val="28"/>
        </w:rPr>
        <w:t xml:space="preserve">. </w:t>
      </w:r>
      <w:r w:rsidR="00B04843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3C5744">
        <w:rPr>
          <w:rFonts w:ascii="Times New Roman" w:hAnsi="Times New Roman" w:cs="Times New Roman"/>
          <w:sz w:val="28"/>
          <w:szCs w:val="28"/>
        </w:rPr>
        <w:t>пункт</w:t>
      </w:r>
      <w:r w:rsidR="00B04843">
        <w:rPr>
          <w:rFonts w:ascii="Times New Roman" w:hAnsi="Times New Roman" w:cs="Times New Roman"/>
          <w:sz w:val="28"/>
          <w:szCs w:val="28"/>
        </w:rPr>
        <w:t>а</w:t>
      </w:r>
      <w:r w:rsidRP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70396">
        <w:rPr>
          <w:rFonts w:ascii="Times New Roman" w:hAnsi="Times New Roman" w:cs="Times New Roman"/>
          <w:sz w:val="28"/>
          <w:szCs w:val="28"/>
        </w:rPr>
        <w:t>5</w:t>
      </w:r>
      <w:r w:rsidRPr="003C574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0396">
        <w:rPr>
          <w:rFonts w:ascii="Times New Roman" w:hAnsi="Times New Roman" w:cs="Times New Roman"/>
          <w:sz w:val="28"/>
          <w:szCs w:val="28"/>
        </w:rPr>
        <w:t>4</w:t>
      </w:r>
      <w:r w:rsidRP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70396" w:rsidRPr="003C574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70396" w:rsidRDefault="00B04843" w:rsidP="001703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396" w:rsidRPr="001A1FB2">
        <w:rPr>
          <w:rFonts w:ascii="Times New Roman" w:hAnsi="Times New Roman" w:cs="Times New Roman"/>
          <w:sz w:val="28"/>
          <w:szCs w:val="28"/>
        </w:rPr>
        <w:t>5.</w:t>
      </w:r>
      <w:r w:rsidR="00170396" w:rsidRPr="001A1FB2">
        <w:rPr>
          <w:rFonts w:ascii="Times New Roman" w:hAnsi="Times New Roman" w:cs="Times New Roman"/>
          <w:sz w:val="28"/>
          <w:szCs w:val="28"/>
        </w:rPr>
        <w:tab/>
        <w:t>Назначение надбавки за выслугу лет на основании решения районной межведомственной комиссии по исчислению стажа муниципальной службы и установлению государственной пенсии за выслугу лет, установления ежемесячной надбавки за выслугу лет работников муниципальных органов, замещающих должности, не являющиеся должностями муниципальной службы, производится нормативным правовым актом: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4DB">
        <w:rPr>
          <w:rFonts w:ascii="Times New Roman" w:hAnsi="Times New Roman" w:cs="Times New Roman"/>
          <w:sz w:val="28"/>
          <w:szCs w:val="28"/>
        </w:rPr>
        <w:t>;</w:t>
      </w:r>
    </w:p>
    <w:p w:rsidR="00B04843" w:rsidRPr="001A1FB2" w:rsidRDefault="00B04843" w:rsidP="001703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3C3" w:rsidRDefault="009B3C37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3C3" w:rsidRPr="003C57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. статьи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B04843" w:rsidRPr="003C574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04843" w:rsidRPr="001A1FB2" w:rsidRDefault="00B04843" w:rsidP="00B04843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A1FB2">
        <w:rPr>
          <w:rFonts w:ascii="Times New Roman" w:hAnsi="Times New Roman"/>
          <w:b/>
          <w:bCs/>
          <w:sz w:val="28"/>
          <w:szCs w:val="28"/>
        </w:rPr>
        <w:t xml:space="preserve">Статья 9. Премии  </w:t>
      </w:r>
    </w:p>
    <w:p w:rsidR="00B04843" w:rsidRPr="001A1FB2" w:rsidRDefault="00B04843" w:rsidP="00B048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 xml:space="preserve">1. Премии, в том числе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1FB2">
        <w:rPr>
          <w:rFonts w:ascii="Times New Roman" w:hAnsi="Times New Roman"/>
          <w:sz w:val="28"/>
          <w:szCs w:val="28"/>
        </w:rPr>
        <w:t>и качестве выполнения им должностных обязанностей.</w:t>
      </w:r>
    </w:p>
    <w:p w:rsidR="00B04843" w:rsidRPr="001A1FB2" w:rsidRDefault="00B04843" w:rsidP="00B048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>2. Премии выплачиваются по результатам работы за месяц, а также могут выплачиваться ежеквартальные и единовременные премии.</w:t>
      </w:r>
    </w:p>
    <w:p w:rsidR="00B04843" w:rsidRPr="001A1FB2" w:rsidRDefault="00B04843" w:rsidP="00B048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1A1FB2">
        <w:rPr>
          <w:rFonts w:ascii="Times New Roman" w:hAnsi="Times New Roman"/>
          <w:sz w:val="28"/>
          <w:szCs w:val="28"/>
        </w:rPr>
        <w:t>3. Максимальный размер премий не ограничивается.</w:t>
      </w:r>
    </w:p>
    <w:bookmarkEnd w:id="1"/>
    <w:bookmarkEnd w:id="2"/>
    <w:p w:rsidR="00B04843" w:rsidRDefault="00B04843" w:rsidP="00B0484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>4. Порядок и условия выплаты премий муниципальному служащему определяются согласно приложению 3 к настоящему решению.</w:t>
      </w:r>
      <w:r>
        <w:rPr>
          <w:rFonts w:ascii="Times New Roman" w:hAnsi="Times New Roman"/>
          <w:sz w:val="28"/>
          <w:szCs w:val="28"/>
        </w:rPr>
        <w:t>»</w:t>
      </w:r>
      <w:r w:rsidR="001524DB">
        <w:rPr>
          <w:rFonts w:ascii="Times New Roman" w:hAnsi="Times New Roman"/>
          <w:sz w:val="28"/>
          <w:szCs w:val="28"/>
        </w:rPr>
        <w:t>;</w:t>
      </w:r>
    </w:p>
    <w:p w:rsidR="00B04843" w:rsidRDefault="00B04843" w:rsidP="00B0484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B04843" w:rsidRDefault="00B04843" w:rsidP="00B0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1524DB">
        <w:rPr>
          <w:rFonts w:ascii="Times New Roman" w:hAnsi="Times New Roman" w:cs="Times New Roman"/>
          <w:sz w:val="28"/>
          <w:szCs w:val="28"/>
        </w:rPr>
        <w:t>4</w:t>
      </w:r>
      <w:r w:rsidRPr="003C5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абзаце шестом пункта 2 </w:t>
      </w:r>
      <w:r w:rsidRPr="003C574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размере 2,4 должностных окладов» заменить на «в размере не более 12 должностных окладов»</w:t>
      </w:r>
      <w:r w:rsidR="001524DB">
        <w:rPr>
          <w:rFonts w:ascii="Times New Roman" w:hAnsi="Times New Roman" w:cs="Times New Roman"/>
          <w:sz w:val="28"/>
          <w:szCs w:val="28"/>
        </w:rPr>
        <w:t>;</w:t>
      </w:r>
    </w:p>
    <w:p w:rsidR="001524DB" w:rsidRDefault="001524DB" w:rsidP="00B0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7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5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1524DB" w:rsidRPr="001A1FB2" w:rsidRDefault="001524DB" w:rsidP="001524DB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A1FB2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1A1FB2">
        <w:rPr>
          <w:rFonts w:ascii="Times New Roman" w:hAnsi="Times New Roman"/>
          <w:sz w:val="28"/>
          <w:szCs w:val="28"/>
        </w:rPr>
        <w:t xml:space="preserve"> 3</w:t>
      </w:r>
    </w:p>
    <w:p w:rsidR="001524DB" w:rsidRPr="001A1FB2" w:rsidRDefault="001524DB" w:rsidP="001524DB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A1FB2">
        <w:rPr>
          <w:rFonts w:ascii="Times New Roman" w:hAnsi="Times New Roman"/>
          <w:sz w:val="28"/>
          <w:szCs w:val="28"/>
        </w:rPr>
        <w:t xml:space="preserve">к решению Собрания депутатов                   </w:t>
      </w:r>
    </w:p>
    <w:p w:rsidR="001524DB" w:rsidRPr="001A1FB2" w:rsidRDefault="001524DB" w:rsidP="001524DB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24DB" w:rsidRPr="001A1FB2" w:rsidRDefault="001524DB" w:rsidP="001524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»</w:t>
      </w: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1FB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Hlk88836034"/>
      <w:r w:rsidRPr="001A1FB2">
        <w:rPr>
          <w:rFonts w:ascii="Times New Roman" w:hAnsi="Times New Roman"/>
          <w:b/>
          <w:bCs/>
          <w:sz w:val="28"/>
          <w:szCs w:val="28"/>
        </w:rPr>
        <w:t xml:space="preserve">о порядке выплаты муниципальным служащим </w:t>
      </w:r>
      <w:proofErr w:type="spellStart"/>
      <w:r w:rsidRPr="001524DB">
        <w:rPr>
          <w:rFonts w:ascii="Times New Roman" w:hAnsi="Times New Roman" w:cs="Times New Roman"/>
          <w:b/>
          <w:bCs/>
          <w:sz w:val="28"/>
          <w:szCs w:val="28"/>
        </w:rPr>
        <w:t>Митякинского</w:t>
      </w:r>
      <w:proofErr w:type="spellEnd"/>
      <w:r w:rsidRPr="001524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1524DB">
        <w:rPr>
          <w:rFonts w:ascii="Times New Roman" w:hAnsi="Times New Roman"/>
          <w:b/>
          <w:bCs/>
          <w:sz w:val="28"/>
          <w:szCs w:val="28"/>
        </w:rPr>
        <w:t xml:space="preserve"> премий, в том числе за выполнение осо</w:t>
      </w:r>
      <w:r w:rsidRPr="001A1FB2">
        <w:rPr>
          <w:rFonts w:ascii="Times New Roman" w:hAnsi="Times New Roman"/>
          <w:b/>
          <w:bCs/>
          <w:sz w:val="28"/>
          <w:szCs w:val="28"/>
        </w:rPr>
        <w:t>бо важных и сложных заданий</w:t>
      </w:r>
    </w:p>
    <w:bookmarkEnd w:id="3"/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1FB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выплаты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премий, в том числе за выполнение особо важных и сложных заданий (далее - премии).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2. Премии могут выплачиваться по результатам работы за месяц, а также могут выплачиваться ежеквартальные и единовременные премии.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2.1. Премии не выплачиваются лицам, уволенным в текущем году по основаниям, предусмотренным пунктами </w:t>
      </w:r>
      <w:r>
        <w:rPr>
          <w:rFonts w:ascii="Times New Roman" w:hAnsi="Times New Roman" w:cs="Times New Roman"/>
          <w:sz w:val="28"/>
          <w:szCs w:val="28"/>
        </w:rPr>
        <w:t xml:space="preserve">1, 2, 6 </w:t>
      </w:r>
      <w:r w:rsidRPr="001A1FB2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A1FB2">
        <w:rPr>
          <w:rFonts w:ascii="Times New Roman" w:hAnsi="Times New Roman" w:cs="Times New Roman"/>
          <w:sz w:val="28"/>
          <w:szCs w:val="28"/>
        </w:rPr>
        <w:t>,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1A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FB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1FB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A1F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A12D0">
        <w:rPr>
          <w:rFonts w:ascii="Times New Roman" w:hAnsi="Times New Roman" w:cs="Times New Roman"/>
          <w:sz w:val="28"/>
          <w:szCs w:val="28"/>
        </w:rPr>
        <w:t>от 02.03.2007 № 25-ФЗ</w:t>
      </w:r>
      <w:r w:rsidRPr="001A1FB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A1FB2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1FB2">
        <w:rPr>
          <w:rFonts w:ascii="Times New Roman" w:hAnsi="Times New Roman" w:cs="Times New Roman"/>
          <w:sz w:val="28"/>
          <w:szCs w:val="28"/>
        </w:rPr>
        <w:t>Российской Федерации», статьей 71, пунктами 7-9 части первой статьи 77, статьей 81 (за исключением пунктов 1 и 2 части первой), пунктами 4, 8-11 части первой статьи 83, статьей 84 Трудового кодекса Российской Федерации.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уволенным по иным основаниям с муниципальной службы и не отработавшим полный отчетный период, а также поступившим на муниципальную службу и не отработавшим полный отчетный период, премии могут быть выплачены по решению </w:t>
      </w:r>
      <w:r w:rsidRPr="001A1FB2">
        <w:rPr>
          <w:rFonts w:ascii="Times New Roman" w:hAnsi="Times New Roman" w:cs="Times New Roman"/>
          <w:sz w:val="28"/>
          <w:szCs w:val="28"/>
        </w:rPr>
        <w:t>председателя Собрания депутатов-глав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– по главе Администрации, главой Администрации – по аппарату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Премии муниципальным служащим, выплачиваются за счет средств бюджета</w:t>
      </w:r>
      <w:r w:rsidRPr="0015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Тарасовского района.</w:t>
      </w:r>
    </w:p>
    <w:p w:rsidR="001524DB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Премии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</w:t>
      </w:r>
      <w:r w:rsidRPr="0015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Тарасовского района для финансового обеспечения соответствующих государственных полномочий.</w:t>
      </w:r>
    </w:p>
    <w:p w:rsidR="001524DB" w:rsidRPr="00057699" w:rsidRDefault="001524DB" w:rsidP="001524DB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7699">
        <w:rPr>
          <w:rFonts w:ascii="Times New Roman" w:hAnsi="Times New Roman" w:cs="Times New Roman"/>
          <w:sz w:val="28"/>
          <w:szCs w:val="28"/>
        </w:rPr>
        <w:t xml:space="preserve">ремии учитываются при исчислении средней заработной платы (среднего заработка) для всех случаев определения ее размера, предусмотренных </w:t>
      </w:r>
      <w:r w:rsidRP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hyperlink r:id="rId5" w:history="1">
        <w:r w:rsidRPr="005C739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057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05769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1FB2">
        <w:rPr>
          <w:rFonts w:ascii="Times New Roman" w:hAnsi="Times New Roman"/>
          <w:b/>
          <w:bCs/>
          <w:sz w:val="28"/>
          <w:szCs w:val="28"/>
        </w:rPr>
        <w:t>2.Условия и порядок выплаты премии по результатам работы за месяц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1. Выплата премий по результатам работы за месяц муниципальным служащим осуществляется в пределах утвержденного фонда оплаты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1524DB" w:rsidRPr="001A1FB2" w:rsidRDefault="001524DB" w:rsidP="001524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ab/>
        <w:t>2. Муниципальным служащим премия по результатам работы за месяц выплачивается в размере, не превышающем одного должностного оклада, по решению: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/>
          <w:sz w:val="28"/>
          <w:szCs w:val="28"/>
        </w:rPr>
        <w:t>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B2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</w:rPr>
        <w:t xml:space="preserve"> –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</w:rPr>
        <w:t>;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</w:rPr>
        <w:t xml:space="preserve"> – аппарату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</w:rPr>
        <w:t>.</w:t>
      </w:r>
    </w:p>
    <w:p w:rsidR="001524DB" w:rsidRPr="001A1FB2" w:rsidRDefault="001524DB" w:rsidP="001524DB">
      <w:pPr>
        <w:pStyle w:val="a4"/>
        <w:numPr>
          <w:ilvl w:val="0"/>
          <w:numId w:val="2"/>
        </w:numPr>
        <w:spacing w:after="4" w:line="247" w:lineRule="auto"/>
        <w:ind w:left="0" w:right="15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1FB2">
        <w:rPr>
          <w:rFonts w:ascii="Times New Roman" w:eastAsia="Times New Roman" w:hAnsi="Times New Roman" w:cs="Times New Roman"/>
          <w:color w:val="000000"/>
          <w:sz w:val="28"/>
        </w:rPr>
        <w:t>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коэффициентов, которые приведены в приложении к настоящему Положению</w:t>
      </w:r>
      <w:r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eastAsia="Times New Roman" w:hAnsi="Times New Roman" w:cs="Times New Roman"/>
          <w:color w:val="000000"/>
          <w:sz w:val="28"/>
        </w:rPr>
        <w:t>пропорционально отработанному времени в календарном месяце.</w:t>
      </w: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В расчетный период для выплаты премии включается время нахождения в служебной командировке, нахождения в отпуске с сохранением денежного содержания.</w:t>
      </w:r>
    </w:p>
    <w:p w:rsidR="001524DB" w:rsidRPr="001A1FB2" w:rsidRDefault="001524DB" w:rsidP="001524DB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lastRenderedPageBreak/>
        <w:t xml:space="preserve">Оценку эффективности работы муниципальных служащих аппарата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и принятие решения об установлении им конкретных коэффициентов осуществляет глава Администрации</w:t>
      </w: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главы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и принятие решения об установлении ему конкретных коэффициентов осуществляет председатель Собрания депутатов</w:t>
      </w:r>
      <w:r w:rsidR="005C7394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>-</w:t>
      </w:r>
      <w:r w:rsidR="005C7394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5. По результатам оценки эффективности работы муниципальных служащих за месяц </w:t>
      </w:r>
      <w:r w:rsidR="005C739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1A1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7394"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 xml:space="preserve">представляет в бухгалтерию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письменную информацию, утвержденную главой Администрации об установлении коэффициентов в отношении каждого муниципального служащего – до 15 числа месяца, следующего за учетным периодом, в 1</w:t>
      </w:r>
      <w:r w:rsidRPr="001A1F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FB2">
        <w:rPr>
          <w:rFonts w:ascii="Times New Roman" w:hAnsi="Times New Roman" w:cs="Times New Roman"/>
          <w:sz w:val="28"/>
          <w:szCs w:val="28"/>
        </w:rPr>
        <w:t xml:space="preserve"> квартале – не позднее 15 декабря учетного периода.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6. Конкретный размер премии муниципальным служащим аппарата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, соответствующий установленному коэффициенту, рассчитывает бухгалтерия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7. Решение о выплате премии главе Администрации оформляется распоряжением председателя Собрания депутатов - главой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, по аппарату - распоряжением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8. Выплата премий по результатам работы за месяц осуществляется не позднее 25 числа месяца, следующего за отчетным, а за декабрь - не позднее 25 декабря текущего года.</w:t>
      </w:r>
    </w:p>
    <w:p w:rsidR="001524DB" w:rsidRPr="001A1FB2" w:rsidRDefault="001524DB" w:rsidP="001524D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9. Премия по результатам работы за месяц не выплачивается за месяц, в котором к муниципальным служащим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— взыскание).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 xml:space="preserve">Информация о применении к муниципальным служащим взысканий или их снятии не позднее трех рабочих дней со дня издания соответствующего правового акта о применении взыскания направляется </w:t>
      </w:r>
      <w:r w:rsidR="005C7394">
        <w:rPr>
          <w:rFonts w:ascii="Times New Roman" w:hAnsi="Times New Roman"/>
          <w:sz w:val="28"/>
          <w:szCs w:val="28"/>
        </w:rPr>
        <w:t>ведущим специалистом</w:t>
      </w:r>
      <w:r w:rsidRPr="001A1FB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7394"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/>
          <w:sz w:val="28"/>
          <w:szCs w:val="28"/>
        </w:rPr>
        <w:t xml:space="preserve">в бухгалтерию Администрации </w:t>
      </w:r>
      <w:proofErr w:type="spellStart"/>
      <w:r w:rsidR="005C739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5C73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>3. Порядок выплаты единовременных премий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20"/>
      <w:r w:rsidRPr="001A1FB2">
        <w:rPr>
          <w:rFonts w:ascii="Times New Roman" w:hAnsi="Times New Roman" w:cs="Times New Roman"/>
          <w:sz w:val="28"/>
          <w:szCs w:val="28"/>
        </w:rPr>
        <w:t>1. По результатам выполнения разовых и иных поручений лицам,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труда, может выплачиваться единовременная премия.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21"/>
      <w:bookmarkEnd w:id="4"/>
      <w:r w:rsidRPr="001A1FB2">
        <w:rPr>
          <w:rFonts w:ascii="Times New Roman" w:hAnsi="Times New Roman" w:cs="Times New Roman"/>
          <w:sz w:val="28"/>
          <w:szCs w:val="28"/>
        </w:rPr>
        <w:lastRenderedPageBreak/>
        <w:t>2. Решение о выплате единовременной премии принимается главой Администрации на основании соответствующего представления.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23"/>
      <w:bookmarkEnd w:id="5"/>
      <w:r w:rsidRPr="001A1FB2">
        <w:rPr>
          <w:rFonts w:ascii="Times New Roman" w:hAnsi="Times New Roman" w:cs="Times New Roman"/>
          <w:sz w:val="28"/>
          <w:szCs w:val="28"/>
        </w:rPr>
        <w:t xml:space="preserve">3. Размер премии определяется в зависимости от личного вклада муниципального служащего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1A1FB2">
        <w:rPr>
          <w:rFonts w:ascii="Times New Roman" w:hAnsi="Times New Roman" w:cs="Times New Roman"/>
          <w:sz w:val="28"/>
          <w:szCs w:val="28"/>
        </w:rPr>
        <w:t>пределах выделенных ассигнований по фонду заработной платы.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4. Конкретные размеры премий муниципальным служащим аппарата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определяются главой Администрации и оформляется распоряжением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5. </w:t>
      </w: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декабре учетного периода экономия денежных средств, сложившаяся в течение календарного года по фонду оплаты труда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использована для выплаты единовременной премии.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выплате такой премии принимает </w:t>
      </w:r>
      <w:r w:rsidRPr="001A1FB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765974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>-</w:t>
      </w:r>
      <w:r w:rsidR="00765974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974"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 xml:space="preserve">в отношении главы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974"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hAnsi="Times New Roman" w:cs="Times New Roman"/>
          <w:sz w:val="28"/>
          <w:szCs w:val="28"/>
        </w:rPr>
        <w:t xml:space="preserve">в отношении аппарата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6. Бухгалтерия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подготавливают соответственно на главу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</w:t>
      </w:r>
      <w:r w:rsidRPr="001A1FB2">
        <w:rPr>
          <w:rFonts w:ascii="Times New Roman" w:eastAsia="Times New Roman" w:hAnsi="Times New Roman" w:cs="Times New Roman"/>
          <w:sz w:val="28"/>
          <w:szCs w:val="28"/>
        </w:rPr>
        <w:t>информацию о размере возможного премиального фонда из расчета экономии денежных средств по фонду оплаты труда и о размере расчетной величины единовременной премии, кратной должностному окладу на одну штатную единицу, не позднее 1 декабря учетного периода.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7.  </w:t>
      </w:r>
      <w:r w:rsidRPr="001A1FB2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единовременная премия может быть выплачена муниципальным служащим, имеющим взыскания, с учетом личного вклада в результат работы.</w:t>
      </w:r>
    </w:p>
    <w:p w:rsidR="001524DB" w:rsidRPr="001A1FB2" w:rsidRDefault="001524DB" w:rsidP="00152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8. Решение о выплате премии главе Администрации оформляется распоряжением председателя Собрания депутатов - главой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, по аппарату - распоряжением Администрации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.</w:t>
      </w: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6"/>
    <w:p w:rsidR="00765974" w:rsidRPr="003C5744" w:rsidRDefault="00765974" w:rsidP="0076597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765974" w:rsidRPr="003C5744" w:rsidRDefault="00765974" w:rsidP="0076597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5974" w:rsidRDefault="00765974" w:rsidP="00765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10F" w:rsidRDefault="00FC210F" w:rsidP="00765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10F" w:rsidRDefault="00FC210F" w:rsidP="00765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4DB" w:rsidRPr="001A1FB2" w:rsidRDefault="001524DB" w:rsidP="00765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1FB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24DB" w:rsidRPr="001A1FB2" w:rsidRDefault="001524DB" w:rsidP="001524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1524DB" w:rsidRPr="001A1FB2" w:rsidRDefault="001524DB" w:rsidP="001524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Положению о порядке выплаты</w:t>
      </w:r>
    </w:p>
    <w:p w:rsidR="001524DB" w:rsidRPr="001A1FB2" w:rsidRDefault="001524DB" w:rsidP="006C0F8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муниципальным служащим </w:t>
      </w:r>
      <w:proofErr w:type="spellStart"/>
      <w:r w:rsidR="0076597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65974">
        <w:rPr>
          <w:rFonts w:ascii="Times New Roman" w:hAnsi="Times New Roman" w:cs="Times New Roman"/>
          <w:sz w:val="28"/>
          <w:szCs w:val="28"/>
        </w:rPr>
        <w:t xml:space="preserve"> </w:t>
      </w:r>
      <w:r w:rsidR="006C0F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59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0F82">
        <w:rPr>
          <w:rFonts w:ascii="Times New Roman" w:hAnsi="Times New Roman" w:cs="Times New Roman"/>
          <w:sz w:val="28"/>
          <w:szCs w:val="28"/>
        </w:rPr>
        <w:t xml:space="preserve"> </w:t>
      </w:r>
      <w:r w:rsidR="006C0F82" w:rsidRPr="001A1FB2">
        <w:rPr>
          <w:rFonts w:ascii="Times New Roman" w:hAnsi="Times New Roman" w:cs="Times New Roman"/>
          <w:sz w:val="28"/>
          <w:szCs w:val="28"/>
        </w:rPr>
        <w:t>премий, в том числе</w:t>
      </w:r>
    </w:p>
    <w:p w:rsidR="001524DB" w:rsidRPr="001A1FB2" w:rsidRDefault="001524DB" w:rsidP="006C0F8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A1FB2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</w:p>
    <w:p w:rsidR="006C0F82" w:rsidRPr="001A1FB2" w:rsidRDefault="006C0F82" w:rsidP="001524D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>КРИТЕРИИ</w:t>
      </w:r>
    </w:p>
    <w:p w:rsidR="001524DB" w:rsidRPr="001A1FB2" w:rsidRDefault="001524DB" w:rsidP="001524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1FB2">
        <w:rPr>
          <w:rFonts w:ascii="Times New Roman" w:hAnsi="Times New Roman"/>
          <w:sz w:val="28"/>
          <w:szCs w:val="28"/>
        </w:rPr>
        <w:t xml:space="preserve">оценки эффективности работы муниципальных служащих </w:t>
      </w:r>
      <w:proofErr w:type="spellStart"/>
      <w:r w:rsidR="006C0F82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6C0F82">
        <w:rPr>
          <w:rFonts w:ascii="Times New Roman" w:hAnsi="Times New Roman" w:cs="Times New Roman"/>
          <w:sz w:val="28"/>
          <w:szCs w:val="28"/>
        </w:rPr>
        <w:t xml:space="preserve">                        сельского поселения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7308"/>
      </w:tblGrid>
      <w:tr w:rsidR="001524DB" w:rsidRPr="001A1FB2" w:rsidTr="00AE04A8">
        <w:trPr>
          <w:cantSplit/>
          <w:trHeight w:val="69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FB2">
              <w:rPr>
                <w:rFonts w:ascii="Times New Roman" w:hAnsi="Times New Roman"/>
                <w:sz w:val="28"/>
                <w:szCs w:val="28"/>
              </w:rPr>
              <w:t xml:space="preserve">Критерии оценки эффективности работы муниципальных служащих </w:t>
            </w:r>
            <w:proofErr w:type="spellStart"/>
            <w:r w:rsidR="006C0F82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6C0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24DB" w:rsidRPr="001A1FB2" w:rsidTr="00AE04A8">
        <w:trPr>
          <w:cantSplit/>
          <w:trHeight w:val="36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F82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1524DB" w:rsidRPr="001A1FB2" w:rsidTr="00AE04A8">
        <w:trPr>
          <w:cantSplit/>
          <w:trHeight w:val="6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Свыше 0,5- не более 1,0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1524DB" w:rsidRPr="001A1FB2" w:rsidTr="00AE04A8">
        <w:trPr>
          <w:cantSplit/>
          <w:trHeight w:val="6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Свыше 0,2- не более 0,5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1524DB" w:rsidRPr="001A1FB2" w:rsidTr="00AE04A8">
        <w:trPr>
          <w:cantSplit/>
          <w:trHeight w:val="6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Свыше 0 – не более 0,2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1524DB" w:rsidRPr="001A1FB2" w:rsidTr="00AE04A8">
        <w:trPr>
          <w:cantSplit/>
          <w:trHeight w:val="36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B" w:rsidRPr="001A1FB2" w:rsidRDefault="001524DB" w:rsidP="00AE04A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2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24DB" w:rsidRPr="001A1FB2" w:rsidRDefault="001524DB" w:rsidP="0015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C0F82" w:rsidRPr="003C5744" w:rsidRDefault="006C0F82" w:rsidP="006C0F82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6C0F82" w:rsidRPr="003C5744" w:rsidRDefault="006C0F82" w:rsidP="006C0F82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Щуров»</w:t>
      </w:r>
    </w:p>
    <w:p w:rsidR="001524DB" w:rsidRDefault="001524DB" w:rsidP="00B04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F82" w:rsidRDefault="006C0F82" w:rsidP="006C0F8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7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5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абзаце пятом Приложения 4 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B2">
        <w:rPr>
          <w:rFonts w:ascii="Times New Roman" w:hAnsi="Times New Roman"/>
          <w:sz w:val="28"/>
          <w:szCs w:val="28"/>
        </w:rPr>
        <w:t>Собрания депутат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61">
        <w:rPr>
          <w:rFonts w:ascii="Times New Roman" w:hAnsi="Times New Roman" w:cs="Times New Roman"/>
          <w:sz w:val="28"/>
          <w:szCs w:val="28"/>
        </w:rPr>
        <w:t>слова «на последний день квартала»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C286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«на 1 января текущего года</w:t>
      </w:r>
      <w:r w:rsidR="002C2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r w:rsidR="002C2861">
        <w:rPr>
          <w:rFonts w:ascii="Times New Roman" w:hAnsi="Times New Roman" w:cs="Times New Roman"/>
          <w:sz w:val="28"/>
          <w:szCs w:val="28"/>
        </w:rPr>
        <w:t>по соответствующей должности муниципальной службы</w:t>
      </w:r>
      <w:bookmarkEnd w:id="7"/>
      <w:r>
        <w:rPr>
          <w:rFonts w:ascii="Times New Roman" w:hAnsi="Times New Roman" w:cs="Times New Roman"/>
          <w:sz w:val="28"/>
          <w:szCs w:val="28"/>
        </w:rPr>
        <w:t>».</w:t>
      </w:r>
    </w:p>
    <w:p w:rsidR="006C0F82" w:rsidRPr="006C0F82" w:rsidRDefault="006C0F82" w:rsidP="006C0F8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C4423" w:rsidRPr="003C5744" w:rsidRDefault="009B3C37" w:rsidP="003C57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C5744">
        <w:rPr>
          <w:iCs/>
          <w:sz w:val="28"/>
          <w:szCs w:val="28"/>
        </w:rPr>
        <w:t>2</w:t>
      </w:r>
      <w:r w:rsidR="00DC4423" w:rsidRPr="003C5744">
        <w:rPr>
          <w:iCs/>
          <w:sz w:val="28"/>
          <w:szCs w:val="28"/>
        </w:rPr>
        <w:t>. </w:t>
      </w:r>
      <w:r w:rsidR="00DC4423" w:rsidRPr="003C5744">
        <w:rPr>
          <w:sz w:val="28"/>
          <w:szCs w:val="28"/>
        </w:rPr>
        <w:t>Настоящее решение вступает в силу со дня его официального опубликования обнародования.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2C2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Председатель Собрания депутатов –</w:t>
      </w:r>
    </w:p>
    <w:p w:rsidR="003C5744" w:rsidRPr="003C5744" w:rsidRDefault="00DC4423" w:rsidP="006C0F82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 w:rsidR="009B3C37">
        <w:rPr>
          <w:sz w:val="28"/>
          <w:szCs w:val="28"/>
        </w:rPr>
        <w:t xml:space="preserve">                                          В.А. Щуров</w:t>
      </w:r>
    </w:p>
    <w:sectPr w:rsidR="003C5744" w:rsidRPr="003C5744" w:rsidSect="009B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775"/>
    <w:multiLevelType w:val="multilevel"/>
    <w:tmpl w:val="373660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9F669C"/>
    <w:multiLevelType w:val="hybridMultilevel"/>
    <w:tmpl w:val="CD6AF8AC"/>
    <w:lvl w:ilvl="0" w:tplc="5180FB5E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423"/>
    <w:rsid w:val="000B13C3"/>
    <w:rsid w:val="00104DBC"/>
    <w:rsid w:val="001524DB"/>
    <w:rsid w:val="00170396"/>
    <w:rsid w:val="002C2861"/>
    <w:rsid w:val="003C5744"/>
    <w:rsid w:val="005C7394"/>
    <w:rsid w:val="006C0F82"/>
    <w:rsid w:val="007443B0"/>
    <w:rsid w:val="00765974"/>
    <w:rsid w:val="008F2614"/>
    <w:rsid w:val="009B3C37"/>
    <w:rsid w:val="00B04843"/>
    <w:rsid w:val="00B2648D"/>
    <w:rsid w:val="00DC4423"/>
    <w:rsid w:val="00DD52D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B8A2-0055-45B0-BA51-3416C19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396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703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5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524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6AC28E856444F14E6FD534D7CA7F5142A2347B9C51FB859692010B2B616AF1090E78B7A4A1E76824CBDEF7BN8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13</cp:revision>
  <cp:lastPrinted>2023-03-16T08:20:00Z</cp:lastPrinted>
  <dcterms:created xsi:type="dcterms:W3CDTF">2023-03-07T12:58:00Z</dcterms:created>
  <dcterms:modified xsi:type="dcterms:W3CDTF">2023-03-16T08:20:00Z</dcterms:modified>
</cp:coreProperties>
</file>